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b w:val="1"/>
        </w:rPr>
      </w:pPr>
      <w:r w:rsidDel="00000000" w:rsidR="00000000" w:rsidRPr="00000000">
        <w:rPr>
          <w:b w:val="1"/>
          <w:rtl w:val="0"/>
        </w:rPr>
        <w:t xml:space="preserve">Video sobre alienación</w:t>
      </w:r>
    </w:p>
    <w:p w:rsidR="00000000" w:rsidDel="00000000" w:rsidP="00000000" w:rsidRDefault="00000000" w:rsidRPr="00000000" w14:paraId="00000002">
      <w:pPr>
        <w:jc w:val="right"/>
        <w:rPr>
          <w:b w:val="1"/>
        </w:rPr>
      </w:pPr>
      <w:r w:rsidDel="00000000" w:rsidR="00000000" w:rsidRPr="00000000">
        <w:rPr>
          <w:b w:val="1"/>
          <w:rtl w:val="0"/>
        </w:rPr>
        <w:t xml:space="preserve">Patricia Leiva Galaz</w:t>
      </w:r>
    </w:p>
    <w:p w:rsidR="00000000" w:rsidDel="00000000" w:rsidP="00000000" w:rsidRDefault="00000000" w:rsidRPr="00000000" w14:paraId="00000003">
      <w:pPr>
        <w:jc w:val="both"/>
        <w:rPr/>
      </w:pPr>
      <w:r w:rsidDel="00000000" w:rsidR="00000000" w:rsidRPr="00000000">
        <w:rPr>
          <w:rtl w:val="0"/>
        </w:rPr>
        <w:t xml:space="preserve">Hola, soy Pati compañera de 2do y les presentaré un ejemplo sobre alienación. Quiero agradecer a Gissel por explicar los planteamientos de Marx para que el concepto de alienación pueda quedar más claro.</w:t>
      </w:r>
    </w:p>
    <w:p w:rsidR="00000000" w:rsidDel="00000000" w:rsidP="00000000" w:rsidRDefault="00000000" w:rsidRPr="00000000" w14:paraId="00000004">
      <w:pPr>
        <w:jc w:val="both"/>
        <w:rPr/>
      </w:pPr>
      <w:r w:rsidDel="00000000" w:rsidR="00000000" w:rsidRPr="00000000">
        <w:rPr>
          <w:rtl w:val="0"/>
        </w:rPr>
        <w:t xml:space="preserve">Como mencionó mi compañera, la alienación para Marx es el distanciamiento, la distorsión de la naturaleza humana, provocada por las estructuras de la sociedad capitalista. Es todo trabajo sin sentido, forzoso y/o mal pagado. </w:t>
      </w:r>
    </w:p>
    <w:p w:rsidR="00000000" w:rsidDel="00000000" w:rsidP="00000000" w:rsidRDefault="00000000" w:rsidRPr="00000000" w14:paraId="00000005">
      <w:pPr>
        <w:jc w:val="both"/>
        <w:rPr/>
      </w:pPr>
      <w:r w:rsidDel="00000000" w:rsidR="00000000" w:rsidRPr="00000000">
        <w:rPr>
          <w:rtl w:val="0"/>
        </w:rPr>
        <w:t xml:space="preserve">Quiero proponer el ejemplo de las </w:t>
      </w:r>
      <w:r w:rsidDel="00000000" w:rsidR="00000000" w:rsidRPr="00000000">
        <w:rPr>
          <w:b w:val="1"/>
          <w:rtl w:val="0"/>
        </w:rPr>
        <w:t xml:space="preserve">notas en la educación formal</w:t>
      </w:r>
      <w:r w:rsidDel="00000000" w:rsidR="00000000" w:rsidRPr="00000000">
        <w:rPr>
          <w:rtl w:val="0"/>
        </w:rPr>
        <w:t xml:space="preserve">. </w:t>
      </w:r>
    </w:p>
    <w:p w:rsidR="00000000" w:rsidDel="00000000" w:rsidP="00000000" w:rsidRDefault="00000000" w:rsidRPr="00000000" w14:paraId="00000006">
      <w:pPr>
        <w:jc w:val="both"/>
        <w:rPr/>
      </w:pPr>
      <w:r w:rsidDel="00000000" w:rsidR="00000000" w:rsidRPr="00000000">
        <w:rPr>
          <w:rtl w:val="0"/>
        </w:rPr>
        <w:t xml:space="preserve">Tal como en el trabajo enajenado, donde le trabajadore </w:t>
      </w:r>
      <w:r w:rsidDel="00000000" w:rsidR="00000000" w:rsidRPr="00000000">
        <w:rPr>
          <w:i w:val="1"/>
          <w:rtl w:val="0"/>
        </w:rPr>
        <w:t xml:space="preserve">no se ve</w:t>
      </w:r>
      <w:r w:rsidDel="00000000" w:rsidR="00000000" w:rsidRPr="00000000">
        <w:rPr>
          <w:rtl w:val="0"/>
        </w:rPr>
        <w:t xml:space="preserve"> reflejade en el objeto manufacturado, el sistema educativo chileno propicia la enajenación hacia el producto del estudio, que en este sistema serían las calificaciones, dado que las notas son mediciones arbitrarias que intentan estandarizar la inteligencia y los modos de aprendizaje. </w:t>
      </w:r>
    </w:p>
    <w:p w:rsidR="00000000" w:rsidDel="00000000" w:rsidP="00000000" w:rsidRDefault="00000000" w:rsidRPr="00000000" w14:paraId="00000007">
      <w:pPr>
        <w:jc w:val="both"/>
        <w:rPr/>
      </w:pPr>
      <w:r w:rsidDel="00000000" w:rsidR="00000000" w:rsidRPr="00000000">
        <w:rPr>
          <w:rtl w:val="0"/>
        </w:rPr>
        <w:t xml:space="preserve">En algunos casos, no nos es posible vernos reflejades o identificades con las notas, ya que las pruebas escapan lo que se podría llamar “naturaleza humana”</w:t>
      </w:r>
    </w:p>
    <w:p w:rsidR="00000000" w:rsidDel="00000000" w:rsidP="00000000" w:rsidRDefault="00000000" w:rsidRPr="00000000" w14:paraId="00000008">
      <w:pPr>
        <w:jc w:val="both"/>
        <w:rPr/>
      </w:pPr>
      <w:r w:rsidDel="00000000" w:rsidR="00000000" w:rsidRPr="00000000">
        <w:rPr>
          <w:rtl w:val="0"/>
        </w:rPr>
        <w:t xml:space="preserve">Si alguien se encuentra con fiebre, en mal estado anímico, y realiza una prueba para la que estudió dos semanas es posible que le vaya mal pese a saber los contenidos</w:t>
      </w:r>
    </w:p>
    <w:p w:rsidR="00000000" w:rsidDel="00000000" w:rsidP="00000000" w:rsidRDefault="00000000" w:rsidRPr="00000000" w14:paraId="00000009">
      <w:pPr>
        <w:jc w:val="both"/>
        <w:rPr/>
      </w:pPr>
      <w:r w:rsidDel="00000000" w:rsidR="00000000" w:rsidRPr="00000000">
        <w:rPr>
          <w:rtl w:val="0"/>
        </w:rPr>
        <w:t xml:space="preserve">Este distanciamiento se demuestra cuando obtenemos bajas calificaciones pese a comprender la materia, o, por el contrario, no comprender lo que se evalúa, pero obtener notas altas gracias a los torpedos, copia y los recuerdos en la memoria a corto plazo de la materia que se aprende para la prueba y luego es desechada.</w:t>
      </w:r>
    </w:p>
    <w:p w:rsidR="00000000" w:rsidDel="00000000" w:rsidP="00000000" w:rsidRDefault="00000000" w:rsidRPr="00000000" w14:paraId="0000000A">
      <w:pPr>
        <w:jc w:val="both"/>
        <w:rPr/>
      </w:pPr>
      <w:bookmarkStart w:colFirst="0" w:colLast="0" w:name="_heading=h.gjdgxs" w:id="0"/>
      <w:bookmarkEnd w:id="0"/>
      <w:r w:rsidDel="00000000" w:rsidR="00000000" w:rsidRPr="00000000">
        <w:rPr>
          <w:rtl w:val="0"/>
        </w:rPr>
        <w:t xml:space="preserve">En mi caso particular, la alienación provocada por el sistema educativo lo viví cuando entré a un liceo competitivo en la educación media. Este liceo estaba orientado a la excelencia académica, obtener resultados altos y se caracterizaba por el alto ingreso a la universidad. Cuando entré en primero medio, con mi grupo de amigas/compañeras de curso éramos bastante competitivas, lo que provocaba que el estudio no tuviese como propósito aprender, sino competir, demostrar la calidad de persona a través de las calificaciones y compararnos entre las personas del grupo.</w:t>
      </w:r>
    </w:p>
    <w:p w:rsidR="00000000" w:rsidDel="00000000" w:rsidP="00000000" w:rsidRDefault="00000000" w:rsidRPr="00000000" w14:paraId="0000000B">
      <w:pPr>
        <w:jc w:val="both"/>
        <w:rPr/>
      </w:pPr>
      <w:r w:rsidDel="00000000" w:rsidR="00000000" w:rsidRPr="00000000">
        <w:rPr>
          <w:rtl w:val="0"/>
        </w:rPr>
        <w:t xml:space="preserve">En segundo medio comprendí que eso nos hacía daño, porque generaba un alto nivel de frustración y estrés. Al distanciarme de estas prácticas y reaprender una forma de estudiar sin presionarme a mi misma por competir con otres, entendí lo alienada que estaba respecto a mi proceso de aprendizaje y los resultados de este. En ese momento me planteé aprender cosas fuera de la educación formal, a través de métodos no tradicionales, cosas que me contribuyesen como persona más que a una escala de notas.</w:t>
      </w:r>
    </w:p>
    <w:p w:rsidR="00000000" w:rsidDel="00000000" w:rsidP="00000000" w:rsidRDefault="00000000" w:rsidRPr="00000000" w14:paraId="0000000C">
      <w:pPr>
        <w:jc w:val="both"/>
        <w:rPr/>
      </w:pPr>
      <w:r w:rsidDel="00000000" w:rsidR="00000000" w:rsidRPr="00000000">
        <w:rPr>
          <w:rtl w:val="0"/>
        </w:rPr>
        <w:t xml:space="preserve">Ha sido un proceso largo, que aún aparece en momentos como fin de semestre. Ya no es la competencia con otres, sino conmigo misma. Aunque haya cambiado el foco de comparación la alienación se presenta al enfocarme sólo en estudiar perdiendo lo que podría vivir fuera de la burbuja de los estudios, como tiempo de calidad conmigo misma, pareja, familia y amigues.</w:t>
      </w:r>
    </w:p>
    <w:sectPr>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8nDySAFsvX0n3WfggW3Dz+buow==">AMUW2mVgAnO16vj6ueaVJsDZLScipG9kZjPdoFDKtzO69SLXwoVwbI+iXCJMHGZGA8AY6N5c0KuKy+7/YlnHNkfE1oIDrK/Sqe2IYe3Pifh9JTA01bY9sBQJ6ns+0Fv25ny7rYbw++mu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2020-12-20T07:50:00Z</dcterms:created>
  <dc:creator>Patricia Fernanda Leiva Galaz (patricia.leiva)</dc:creator>
</cp:coreProperties>
</file>